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03696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03696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B0D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C70D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315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EC70D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B0D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газификация населенного пункта </w:t>
      </w:r>
      <w:proofErr w:type="spellStart"/>
      <w:r w:rsidR="008B0D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с.Красное</w:t>
      </w:r>
      <w:proofErr w:type="spellEnd"/>
      <w:r w:rsidR="008B0D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369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369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0369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8B0DCA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8B0DCA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Газификация населенного пункта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с.Красное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8B0DCA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8B0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B40963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3696D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7D3FD6"/>
    <w:rsid w:val="008342CD"/>
    <w:rsid w:val="008370A0"/>
    <w:rsid w:val="008B0DCA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0963"/>
    <w:rsid w:val="00B4685E"/>
    <w:rsid w:val="00C8431A"/>
    <w:rsid w:val="00CD43A6"/>
    <w:rsid w:val="00D10EE9"/>
    <w:rsid w:val="00D3144C"/>
    <w:rsid w:val="00DD5BFD"/>
    <w:rsid w:val="00DE2C8D"/>
    <w:rsid w:val="00E55803"/>
    <w:rsid w:val="00EC70DF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B3244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2020-10-16T11:04:00Z</dcterms:modified>
</cp:coreProperties>
</file>